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3" w:rsidRDefault="00520CB9">
      <w:pPr>
        <w:pStyle w:val="NormalnyWeb"/>
        <w:spacing w:before="280" w:after="28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I n f o </w:t>
      </w:r>
      <w:proofErr w:type="spellStart"/>
      <w:r>
        <w:rPr>
          <w:b/>
          <w:sz w:val="36"/>
          <w:szCs w:val="36"/>
        </w:rPr>
        <w:t>r</w:t>
      </w:r>
      <w:proofErr w:type="spellEnd"/>
      <w:r>
        <w:rPr>
          <w:b/>
          <w:sz w:val="36"/>
          <w:szCs w:val="36"/>
        </w:rPr>
        <w:t xml:space="preserve"> m a c j a</w:t>
      </w:r>
    </w:p>
    <w:p w:rsidR="009A2018" w:rsidRDefault="00520CB9" w:rsidP="009A2018">
      <w:pPr>
        <w:pStyle w:val="NormalnyWeb"/>
        <w:jc w:val="center"/>
      </w:pPr>
      <w:r>
        <w:t xml:space="preserve">z dnia 3 </w:t>
      </w:r>
      <w:r w:rsidR="004220A1">
        <w:t>czerwca 2019 r</w:t>
      </w:r>
      <w:r>
        <w:t>.</w:t>
      </w:r>
    </w:p>
    <w:p w:rsidR="000B10A3" w:rsidRPr="009A2018" w:rsidRDefault="00520CB9" w:rsidP="009A2018">
      <w:pPr>
        <w:pStyle w:val="NormalnyWeb"/>
        <w:jc w:val="center"/>
      </w:pPr>
      <w:r>
        <w:rPr>
          <w:b/>
        </w:rPr>
        <w:t xml:space="preserve">w sprawie wyborów ławników na kadencję 2020 – 2023 do rozpoznawania spraw rodzinnych w Sądzie Rejonowym w Środzie Śląskiej </w:t>
      </w:r>
    </w:p>
    <w:p w:rsidR="000B10A3" w:rsidRDefault="00520CB9">
      <w:pPr>
        <w:pStyle w:val="NormalnyWeb"/>
        <w:jc w:val="both"/>
      </w:pPr>
      <w:r>
        <w:br/>
        <w:t xml:space="preserve">Na podstawie </w:t>
      </w:r>
      <w:r w:rsidR="004220A1">
        <w:t>art. 162 Ustawy</w:t>
      </w:r>
      <w:r>
        <w:t xml:space="preserve"> z dnia 27 lipca 2001r. Prawo o ustroju sądów </w:t>
      </w:r>
      <w:r w:rsidR="004220A1">
        <w:t>powszechnych, (Dz</w:t>
      </w:r>
      <w:r>
        <w:t>. U. z 2019 poz. 52 ze zm.) Rada Gminy Malczyce podaje do wiadomości publicznej, że do dnia 30 czerwca 2019 r. przyjmuje zgłoszenia kandydatów na ławników z gminy Malczyce na kadencję 2020-2023 d</w:t>
      </w:r>
      <w:bookmarkStart w:id="0" w:name="__DdeLink__197_1822751674"/>
      <w:r>
        <w:t xml:space="preserve">o rozpoznawania spraw rodzinnych </w:t>
      </w:r>
      <w:bookmarkEnd w:id="0"/>
      <w:r>
        <w:t>w Sądzie Rejonowym w Środzie Śląskiej.</w:t>
      </w:r>
    </w:p>
    <w:p w:rsidR="009A2018" w:rsidRDefault="00520CB9" w:rsidP="009A201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Malczyce dokona wyboru</w:t>
      </w:r>
      <w:r w:rsidRPr="009A2018">
        <w:rPr>
          <w:rFonts w:ascii="Times New Roman" w:hAnsi="Times New Roman"/>
          <w:sz w:val="24"/>
          <w:szCs w:val="24"/>
        </w:rPr>
        <w:t xml:space="preserve"> </w:t>
      </w:r>
      <w:r w:rsidRPr="009A2018">
        <w:rPr>
          <w:rFonts w:ascii="Times New Roman" w:hAnsi="Times New Roman"/>
          <w:b/>
          <w:sz w:val="24"/>
          <w:szCs w:val="24"/>
        </w:rPr>
        <w:t>3</w:t>
      </w:r>
      <w:r w:rsidRPr="009A2018">
        <w:rPr>
          <w:rFonts w:ascii="Times New Roman" w:hAnsi="Times New Roman"/>
          <w:b/>
          <w:color w:val="F10D0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ławników o rozpoznawania spraw rodzinnych w Sądzie Rejonowym w Środzie Śląskiej.   </w:t>
      </w:r>
    </w:p>
    <w:p w:rsidR="000B10A3" w:rsidRDefault="00520CB9" w:rsidP="009A2018">
      <w:pPr>
        <w:pStyle w:val="Tekstpodstawowy"/>
        <w:jc w:val="both"/>
      </w:pPr>
      <w:r>
        <w:rPr>
          <w:rFonts w:ascii="Times New Roman" w:hAnsi="Times New Roman"/>
          <w:sz w:val="24"/>
          <w:szCs w:val="24"/>
        </w:rPr>
        <w:t>Kandydatów na ławników mogą zgłaszać radom gmin prezesi właściwych sądów, stowarzyszenia, inne organizacje społeczne i zawodowe, zarejestrowane na podstawie przepisów prawa, z wyłączeniem partii politycznych, oraz co najmniej pięćdziesięciu obywateli mających czynne prawo wyborcze, zamieszkujących stale na terenie gminy dokonującej wyboru.</w:t>
      </w:r>
    </w:p>
    <w:p w:rsidR="000B10A3" w:rsidRDefault="00520CB9">
      <w:pPr>
        <w:pStyle w:val="NormalnyWeb"/>
        <w:jc w:val="both"/>
      </w:pPr>
      <w:r>
        <w:t xml:space="preserve">Zgłoszenia będą przyjmowane, w nieprzekraczalnym terminie do </w:t>
      </w:r>
      <w:r w:rsidRPr="009A2018">
        <w:rPr>
          <w:rStyle w:val="Pogrubienie"/>
        </w:rPr>
        <w:t>dnia 30 czerwca 2019 r</w:t>
      </w:r>
      <w:r w:rsidRPr="009A2018">
        <w:t>.,</w:t>
      </w:r>
      <w:r>
        <w:t>  w Urzędzie Gminy Malczyce - biuro Rady Gminy pok. 21.</w:t>
      </w:r>
    </w:p>
    <w:p w:rsidR="004220A1" w:rsidRPr="009A2018" w:rsidRDefault="004220A1">
      <w:pPr>
        <w:pStyle w:val="NormalnyWeb"/>
        <w:jc w:val="both"/>
        <w:rPr>
          <w:rStyle w:val="Pogrubienie"/>
          <w:b w:val="0"/>
          <w:bCs w:val="0"/>
        </w:rPr>
      </w:pPr>
    </w:p>
    <w:p w:rsidR="004220A1" w:rsidRDefault="00520CB9">
      <w:pPr>
        <w:pStyle w:val="NormalnyWeb"/>
      </w:pPr>
      <w:r>
        <w:rPr>
          <w:rStyle w:val="Pogrubienie"/>
        </w:rPr>
        <w:t>ŁAWNIKIEM MOŻE BYĆ WYBRANY TEN, KTO:</w:t>
      </w:r>
      <w:r>
        <w:br/>
        <w:t>•    ma obywatelstwo polskie i korzysta z pełni praw cywilnych i obywatelskich,</w:t>
      </w:r>
      <w:r>
        <w:br/>
        <w:t>•    jest nieskazitelnego charakteru,</w:t>
      </w:r>
      <w:r>
        <w:br/>
        <w:t>•    ukończył 30 lat i nie przekroczył 70 lat,</w:t>
      </w:r>
      <w:r>
        <w:br/>
        <w:t>•    jest zatrudniony, prowadzi działalność gospodarczą lub mieszka w miejscu kandydowania co najmniej od roku,</w:t>
      </w:r>
      <w:r>
        <w:br/>
        <w:t>•    posiada co najmniej wykształcenie średnie lub średnie branżowe,</w:t>
      </w:r>
      <w:r>
        <w:br/>
        <w:t>•    jest zdolny, ze względu na stan zdrowia, do pełnienia obowiązków ławnika.</w:t>
      </w:r>
    </w:p>
    <w:p w:rsidR="000B10A3" w:rsidRDefault="00520CB9">
      <w:pPr>
        <w:pStyle w:val="NormalnyWeb"/>
      </w:pPr>
      <w:r>
        <w:br/>
      </w:r>
      <w:r>
        <w:rPr>
          <w:rStyle w:val="Pogrubienie"/>
        </w:rPr>
        <w:t>ŁAWNIKAMI NIE MOGĄ BYĆ:</w:t>
      </w:r>
      <w:r>
        <w:br/>
        <w:t>•   osoby zatrudnione w sądach powszechnych, innych sądach i prokuraturze,  osoby wchodzące w skład organów, od których orzeczenia można żądać skierowania sprawy na drogę postępowania sądowego;</w:t>
      </w:r>
      <w:r>
        <w:br/>
        <w:t>•    funkcjonariusze Policji oraz inne osoby zajmujące stanowiska związane ze ściganiem przestępstw i wykroczeń</w:t>
      </w:r>
      <w:r>
        <w:br/>
        <w:t>•    adwokaci i aplikanci adwokaccy, radcy prawni i aplikanci radcowscy,</w:t>
      </w:r>
      <w:r>
        <w:br/>
        <w:t>•    duchowni,</w:t>
      </w:r>
      <w:r>
        <w:br/>
        <w:t>•    żołnierze w czynnej służbie wojskowej,</w:t>
      </w:r>
      <w:r>
        <w:br/>
        <w:t>•    funkcjonariusze Służby Więziennej,</w:t>
      </w:r>
      <w:r>
        <w:br/>
        <w:t>•    radni gminy, powiatu i województwa.</w:t>
      </w:r>
    </w:p>
    <w:p w:rsidR="000B10A3" w:rsidRDefault="00520CB9">
      <w:pPr>
        <w:pStyle w:val="NormalnyWeb"/>
        <w:jc w:val="both"/>
      </w:pPr>
      <w:r>
        <w:t>Nie można być ławnikiem jednocześnie w więcej niż jednym sądzie.</w:t>
      </w:r>
    </w:p>
    <w:p w:rsidR="004220A1" w:rsidRDefault="004220A1">
      <w:pPr>
        <w:pStyle w:val="NormalnyWeb"/>
        <w:jc w:val="both"/>
      </w:pPr>
    </w:p>
    <w:p w:rsidR="004220A1" w:rsidRDefault="004220A1">
      <w:pPr>
        <w:pStyle w:val="NormalnyWeb"/>
        <w:jc w:val="both"/>
      </w:pPr>
    </w:p>
    <w:p w:rsidR="000B10A3" w:rsidRDefault="00520CB9">
      <w:pPr>
        <w:pStyle w:val="NormalnyWeb"/>
        <w:jc w:val="both"/>
      </w:pPr>
      <w:r>
        <w:lastRenderedPageBreak/>
        <w:t xml:space="preserve">Zgłoszenie winno być dokonane na wzorze karty </w:t>
      </w:r>
      <w:r w:rsidR="004220A1">
        <w:t>zgłoszenia, którą</w:t>
      </w:r>
      <w:r>
        <w:t xml:space="preserve"> można odebrać w Urzędzie Gminy </w:t>
      </w:r>
      <w:r w:rsidR="004220A1">
        <w:t>Malczyce (Biuro</w:t>
      </w:r>
      <w:r>
        <w:t xml:space="preserve"> Rady Gminy , pok. 21) w godzinach: </w:t>
      </w:r>
      <w:proofErr w:type="spellStart"/>
      <w:r>
        <w:t>pon,śr,czw</w:t>
      </w:r>
      <w:proofErr w:type="spellEnd"/>
      <w:r>
        <w:t xml:space="preserve"> -7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,</w:t>
      </w:r>
      <w:r>
        <w:rPr>
          <w:vertAlign w:val="superscript"/>
        </w:rPr>
        <w:t xml:space="preserve"> </w:t>
      </w:r>
      <w:r>
        <w:t>wt 7</w:t>
      </w:r>
      <w:r>
        <w:rPr>
          <w:vertAlign w:val="superscript"/>
        </w:rPr>
        <w:t xml:space="preserve">30 </w:t>
      </w:r>
      <w:r>
        <w:t>-17</w:t>
      </w:r>
      <w:r>
        <w:rPr>
          <w:vertAlign w:val="superscript"/>
        </w:rPr>
        <w:t>00</w:t>
      </w:r>
      <w:r>
        <w:t>, pt 7</w:t>
      </w:r>
      <w:r>
        <w:rPr>
          <w:vertAlign w:val="superscript"/>
        </w:rPr>
        <w:t>30</w:t>
      </w:r>
      <w:r>
        <w:t xml:space="preserve"> - 14</w:t>
      </w:r>
      <w:r>
        <w:rPr>
          <w:vertAlign w:val="superscript"/>
        </w:rPr>
        <w:t>00</w:t>
      </w:r>
      <w:r>
        <w:t xml:space="preserve"> oraz zamieszczona </w:t>
      </w:r>
      <w:r w:rsidR="004220A1">
        <w:t>jest na</w:t>
      </w:r>
      <w:r>
        <w:t xml:space="preserve"> stronie internetowej urzędu www.malczyce.wroc.pl (aktualności), bip.malczyce.wroc.pl ( zakładka wybory i referenda – Wybory ławników 2020-2023) </w:t>
      </w:r>
    </w:p>
    <w:p w:rsidR="009A2018" w:rsidRDefault="00520CB9">
      <w:pPr>
        <w:pStyle w:val="NormalnyWeb"/>
        <w:jc w:val="both"/>
      </w:pPr>
      <w:r>
        <w:br/>
      </w:r>
    </w:p>
    <w:p w:rsidR="000B10A3" w:rsidRPr="004220A1" w:rsidRDefault="00520CB9">
      <w:pPr>
        <w:pStyle w:val="NormalnyWeb"/>
        <w:jc w:val="both"/>
        <w:rPr>
          <w:b/>
        </w:rPr>
      </w:pPr>
      <w:r w:rsidRPr="004220A1">
        <w:rPr>
          <w:b/>
        </w:rPr>
        <w:t>Do Karty kandydat ma obowiązek załączyć: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 informację z Krajowego Rejestru Karnego dotyczącą zgłaszanej osoby;</w:t>
      </w:r>
      <w:r>
        <w:rPr>
          <w:rFonts w:ascii="Times New Roman" w:hAnsi="Times New Roman"/>
          <w:sz w:val="24"/>
          <w:szCs w:val="24"/>
        </w:rPr>
        <w:br/>
        <w:t>2)  oświadczenie kandydata, że nie jest prowadzone przeciwko niemu postępowanie o przestępstwo ścigane z oskarżenia publicznego lub przestępstwo skarbowe;</w:t>
      </w:r>
      <w:r>
        <w:rPr>
          <w:rFonts w:ascii="Times New Roman" w:hAnsi="Times New Roman"/>
          <w:sz w:val="24"/>
          <w:szCs w:val="24"/>
        </w:rPr>
        <w:br/>
        <w:t>3)   oświadczenie kandydata, że nie jest lub nie był pozbawiony władzy rodzicielskiej, a także, że władza rodzicielska nie została mu ograniczona ani zawieszona;</w:t>
      </w:r>
      <w:r>
        <w:rPr>
          <w:rFonts w:ascii="Times New Roman" w:hAnsi="Times New Roman"/>
          <w:sz w:val="24"/>
          <w:szCs w:val="24"/>
        </w:rPr>
        <w:br/>
        <w:t>4)   zaświadczenie lekarskie o stanie zdrowia, wystawione przez lekarza podstawowej opieki zdrowotnej, w rozumieniu przepisów  ustawy z dnia 27 sierpnia 2017 r.  o podstawowej opiece zdrowotnej (Dz. U. poz. 2217 oraz z 2018 r. poz. 1000 i 1544), stwierdzające brak przeciwwskazań do wykonywania funkcji ławnika;</w:t>
      </w:r>
      <w:r>
        <w:rPr>
          <w:rFonts w:ascii="Times New Roman" w:hAnsi="Times New Roman"/>
          <w:sz w:val="24"/>
          <w:szCs w:val="24"/>
        </w:rPr>
        <w:br/>
        <w:t>5)   dwa zdjęcia zgodne z wymogami stosowanymi przy składaniu wniosku o wydanie dowodu osobistego.</w:t>
      </w:r>
      <w:r>
        <w:rPr>
          <w:rFonts w:ascii="Times New Roman" w:hAnsi="Times New Roman"/>
          <w:sz w:val="24"/>
          <w:szCs w:val="24"/>
        </w:rPr>
        <w:br/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P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do kart zgłoszenia należy dołączyć:</w:t>
      </w:r>
    </w:p>
    <w:p w:rsidR="000B10A3" w:rsidRDefault="00520CB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Krajowego Rejestru Sądowego albo odpis lub zaświadczenie potwierdzające wpis do innego właściwego rejestru lub ewidencji ( art. 162§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.)-jeśli kandydata zgłasza stowarzyszenie lub inna organizacja społeczna lub zawodowa, zarejestrowana na podstawie przepisów prawa. Zgodnie z treścią art. 4 ust. 4aa ustawy z dnia 20 sierpnia 1997r. o Krajowym Rejestrze Sądowym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986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.), pobrane samodzielnie wydruki komputerowe informacji 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0B10A3" w:rsidRDefault="00520CB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imienną listę osób zgłaszających kandydata wraz z podaniem ich numeru PESEL, miejsca stałego zamieszkania i własnoręcznym podpisem każdej z tych osób -  gdy zgłoszenia kandydata na  ławnika dokonuje grupa pięćdziesięciu obywateli ( art. 162 §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Osobą uprawnioną do składania wyjaśnień w sprawie zgłoszenia kandydata jest osoba, której nazwisko zostało umieszczone jako pierwsze na liście ( art. 162 §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organizacji społecznej lub zawodowej do właściwego rejestru lub ewidencji powinny mieć datę nie wcześniejszą niż trzy miesiące przed dniem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i dokumenty składa się odpowiednim Radom Gmin.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 opłaty za wydanie informacji z Krajowego Rejestru Karnego oraz aktualnego odpisu z Krajowego Rejestru Sądowego albo odpisu lub zaświadczenia innego właściwego rejestru lub ewidencji ponosi Skarb Państwa art. 162 § 7 i §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Koszt opłaty za badanie lekarskie i za wystawienie zaświadczenia lekarskiego ponosi kandydat na ławnika (art. 162 § 7a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pStyle w:val="NormalnyWeb"/>
        <w:spacing w:line="360" w:lineRule="auto"/>
      </w:pPr>
      <w:r>
        <w:t>Zgłoszenia kandydatów, które nie będą spełniać wymogów formalnych, lub które wpłyną do rady gminy po upływie w/w terminu pozostawia się bez rozpatrzenia.</w:t>
      </w:r>
    </w:p>
    <w:p w:rsidR="000B10A3" w:rsidRDefault="00520CB9">
      <w:pPr>
        <w:pStyle w:val="NormalnyWeb"/>
        <w:ind w:left="4956"/>
      </w:pPr>
      <w:r>
        <w:t xml:space="preserve">      Przewodnicząca                                    Rady Gminy Malczyce</w:t>
      </w:r>
    </w:p>
    <w:p w:rsidR="000B10A3" w:rsidRDefault="00520CB9">
      <w:pPr>
        <w:pStyle w:val="NormalnyWeb"/>
        <w:ind w:left="4956"/>
      </w:pPr>
      <w:r>
        <w:t xml:space="preserve">  (-) Monika Olchawa </w:t>
      </w: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Karta zgłoszenia kandydata na ławnika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– więcej załącznik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Oświadczenie, że przeciwko kandydatowi nie toczy się postępowanie o przestępstwo ścigane z oskarżenia publicznego lub przestępstwo skarbowe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więcej załącznik 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Oświadczenie kandydata, że nie jest lub nie był  pozbawiony władzy rodzicielskiej, a także że władza rodzicielska nie została mu ograniczona ani zawieszona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więcej załącznik </w:t>
      </w:r>
    </w:p>
    <w:p w:rsidR="000B10A3" w:rsidRDefault="000B10A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sectPr w:rsidR="000B10A3" w:rsidSect="000B10A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17"/>
    <w:multiLevelType w:val="multilevel"/>
    <w:tmpl w:val="0AA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21D53"/>
    <w:multiLevelType w:val="multilevel"/>
    <w:tmpl w:val="4DB44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0A3"/>
    <w:rsid w:val="000B10A3"/>
    <w:rsid w:val="004220A1"/>
    <w:rsid w:val="00520CB9"/>
    <w:rsid w:val="008A01DB"/>
    <w:rsid w:val="008E5139"/>
    <w:rsid w:val="009A2018"/>
    <w:rsid w:val="009A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5911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59110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203C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591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591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tle">
    <w:name w:val="title"/>
    <w:basedOn w:val="Domylnaczcionkaakapitu"/>
    <w:qFormat/>
    <w:rsid w:val="0059110F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9110F"/>
    <w:rPr>
      <w:color w:val="0000FF"/>
      <w:u w:val="single"/>
    </w:rPr>
  </w:style>
  <w:style w:type="character" w:customStyle="1" w:styleId="ListLabel1">
    <w:name w:val="ListLabel 1"/>
    <w:qFormat/>
    <w:rsid w:val="000B10A3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0B10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10A3"/>
    <w:pPr>
      <w:spacing w:after="140"/>
    </w:pPr>
  </w:style>
  <w:style w:type="paragraph" w:styleId="Lista">
    <w:name w:val="List"/>
    <w:basedOn w:val="Tekstpodstawowy"/>
    <w:rsid w:val="000B10A3"/>
    <w:rPr>
      <w:rFonts w:cs="Mangal"/>
    </w:rPr>
  </w:style>
  <w:style w:type="paragraph" w:customStyle="1" w:styleId="Caption">
    <w:name w:val="Caption"/>
    <w:basedOn w:val="Normalny"/>
    <w:qFormat/>
    <w:rsid w:val="000B10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10A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0820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2015-06-12T06:18:00Z</cp:lastPrinted>
  <dcterms:created xsi:type="dcterms:W3CDTF">2019-06-03T09:58:00Z</dcterms:created>
  <dcterms:modified xsi:type="dcterms:W3CDTF">2019-06-03T12:18:00Z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